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auto"/>
          <w:sz w:val="44"/>
          <w:szCs w:val="44"/>
          <w:lang w:eastAsia="zh-CN"/>
        </w:rPr>
        <w:t>疫情防控告知书（</w:t>
      </w:r>
      <w:r>
        <w:rPr>
          <w:rFonts w:hint="eastAsia" w:ascii="文星标宋" w:hAnsi="文星标宋" w:eastAsia="文星标宋" w:cs="文星标宋"/>
          <w:b w:val="0"/>
          <w:bCs w:val="0"/>
          <w:color w:val="auto"/>
          <w:sz w:val="44"/>
          <w:szCs w:val="44"/>
          <w:lang w:val="en-US" w:eastAsia="zh-CN"/>
        </w:rPr>
        <w:t>补充说明）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一、参加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临沂市三和实业发展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2021年秋季公开招聘工作人员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，请务必提前申领“山东省电子健康通行码”和“通信大数据行程卡”，每日自觉进行体温测量、健康状况监测，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前主动减少外出、不必要的聚集和人员接触，确保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时身体状况良好。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当日，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经现场检测体温正常（未超过37.3℃），持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eastAsia="zh-CN"/>
        </w:rPr>
        <w:t>山东省电子健康通行码绿码、通信大数据行程卡绿卡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，方可参加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山东省电子健康通行码和通信大数据行程卡可通过微信、支付宝“电子健康通行卡”小程序申领，进入考点时通过手机集中展示。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三、持非绿码的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应主动向考点所在地疫情防控部门和考点所在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社区、街道进行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四、具有以下特殊情形的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，应于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前主动向考点所在地疫情防控部门和考点所在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社区、街道进行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申报，并遵守以下要求：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zh-CN" w:eastAsia="zh-CN" w:bidi="zh-CN"/>
        </w:rPr>
        <w:t>在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val="en-US" w:eastAsia="zh-CN" w:bidi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zh-CN" w:eastAsia="zh-CN" w:bidi="zh-CN"/>
        </w:rPr>
        <w:t>前14天内有临沂市以外的行程（可通过查看通信大数据行程卡确定），须在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val="en-US" w:eastAsia="zh-CN" w:bidi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zh-CN" w:eastAsia="zh-CN" w:bidi="zh-CN"/>
        </w:rPr>
        <w:t>时提供两次核酸检测阴性证明，即来临沂前48小时内核酸检测阴性证明和到临沂后参加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val="en-US" w:eastAsia="zh-CN" w:bidi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zh-CN" w:eastAsia="zh-CN" w:bidi="zh-CN"/>
        </w:rPr>
        <w:t>前48小时内核酸检测阴性证明。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如无法提供来临沂前48小时内核酸检测阴性证明，可提供到临沂后间隔24小时以上的两次核酸检测阴性证明，其中须有一次为参加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前48小时内核酸检测阴性证明；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（二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前14天有发热、咳嗽等症状的，须提供医疗机构出具的诊断证明和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前48小时内的核酸检测阴性证明，并在隔离考场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治愈出院满14天的确诊病例和无症状感染者，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前主动向考点所在地疫情防控部门和考点所在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社区、街道进行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按照本地疫情防控要求执行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五、存在以下情形的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，不得参加考试：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14天内有发生本土疫情地区或21天内有境外旅居史的；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近14天有发热、咳嗽等症状未痊愈的，未排除传染病及身体不适者；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不能按要求提供核酸检测阴性证明等健康证明的。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当天，若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入场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或进入休息室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出现咳嗽、呼吸困难、腹泻、发热等症状，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应立即向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员报告，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由工作人员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考点所在地疫情防控部门和考点所在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社区、街道进行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经疫情防疫专家组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专业评估和综合研判，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确定是否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安排在隔离考场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进入考点时，须接受体温测量、核验山东省电子健康通行码、通信大数据行程卡、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面试通知书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和有效身份证件。请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预留充足入场时间。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须听从工作人员指挥，保持“一米线”，排队有序入场。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时，请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备齐个人防护用品，严格做好个人防护，保持卫生。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5ED9"/>
    <w:rsid w:val="076D5A73"/>
    <w:rsid w:val="0E2C7225"/>
    <w:rsid w:val="17D81BDB"/>
    <w:rsid w:val="18544752"/>
    <w:rsid w:val="196A07E8"/>
    <w:rsid w:val="1C417161"/>
    <w:rsid w:val="23C65405"/>
    <w:rsid w:val="269D4AFB"/>
    <w:rsid w:val="29CB1798"/>
    <w:rsid w:val="2A3224D8"/>
    <w:rsid w:val="2DCB7498"/>
    <w:rsid w:val="31666F0B"/>
    <w:rsid w:val="32C739DA"/>
    <w:rsid w:val="38164AE2"/>
    <w:rsid w:val="3AB4188A"/>
    <w:rsid w:val="3B8374ED"/>
    <w:rsid w:val="4BB23021"/>
    <w:rsid w:val="51F7246A"/>
    <w:rsid w:val="535B1921"/>
    <w:rsid w:val="55BF0AAB"/>
    <w:rsid w:val="59232E69"/>
    <w:rsid w:val="5F192D27"/>
    <w:rsid w:val="645C07A0"/>
    <w:rsid w:val="657E6C38"/>
    <w:rsid w:val="660F34E1"/>
    <w:rsid w:val="67DC013D"/>
    <w:rsid w:val="6ACD1AC5"/>
    <w:rsid w:val="722717C4"/>
    <w:rsid w:val="767D5E56"/>
    <w:rsid w:val="7D7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0" w:beforeLines="0" w:beforeAutospacing="0" w:after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left="0" w:leftChars="0"/>
    </w:pPr>
  </w:style>
  <w:style w:type="character" w:customStyle="1" w:styleId="7">
    <w:name w:val="标题 1 Char"/>
    <w:link w:val="4"/>
    <w:qFormat/>
    <w:uiPriority w:val="0"/>
    <w:rPr>
      <w:rFonts w:ascii="Times New Roman" w:hAnsi="Times New Roman" w:eastAsia="黑体" w:cs="Times New Roman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小四</cp:lastModifiedBy>
  <cp:lastPrinted>2021-11-16T03:45:00Z</cp:lastPrinted>
  <dcterms:modified xsi:type="dcterms:W3CDTF">2021-11-24T10:43:35Z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4DA80A9C4135412BB6B90402BE24E14E</vt:lpwstr>
  </property>
</Properties>
</file>